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4F" w:rsidRDefault="00B04A11">
      <w:r>
        <w:t>Casino</w:t>
      </w:r>
    </w:p>
    <w:p w:rsidR="00B04A11" w:rsidRDefault="00B04A11">
      <w:r>
        <w:t>Cheltuieli obligatorii:</w:t>
      </w:r>
    </w:p>
    <w:p w:rsidR="00B04A11" w:rsidRDefault="00B04A11"/>
    <w:p w:rsidR="005E0186" w:rsidRDefault="00B04A11" w:rsidP="005E0186">
      <w:r>
        <w:t xml:space="preserve">Capital social – 1.000.000 lei </w:t>
      </w:r>
    </w:p>
    <w:p w:rsidR="00A478DA" w:rsidRDefault="00B04A11" w:rsidP="005E0186">
      <w:pPr>
        <w:spacing w:after="0"/>
      </w:pPr>
      <w:r>
        <w:t xml:space="preserve">Din </w:t>
      </w:r>
      <w:r w:rsidR="00A478DA">
        <w:t>acesti bani se platesc:</w:t>
      </w:r>
    </w:p>
    <w:p w:rsidR="00B04A11" w:rsidRDefault="00B04A11" w:rsidP="00A478DA">
      <w:pPr>
        <w:spacing w:after="0"/>
        <w:ind w:firstLine="720"/>
      </w:pPr>
      <w:r>
        <w:t>Licenta de 95.000 eur/ an  - se plateste in avans pentru fiecare an.</w:t>
      </w:r>
    </w:p>
    <w:p w:rsidR="00B04A11" w:rsidRDefault="00B04A11" w:rsidP="005E0186">
      <w:pPr>
        <w:spacing w:after="0"/>
        <w:ind w:firstLine="720"/>
      </w:pPr>
      <w:r>
        <w:t>Garantie – 120.000 eur</w:t>
      </w:r>
    </w:p>
    <w:p w:rsidR="00B04A11" w:rsidRDefault="00B04A11" w:rsidP="00DD6739"/>
    <w:p w:rsidR="00DD6739" w:rsidRDefault="00DD6739" w:rsidP="00DD6739">
      <w:r>
        <w:t>Casinoul trebuie sa aiba minim 12 mese de joc in oras sau 10 mese de joc in afara orasului.</w:t>
      </w:r>
    </w:p>
    <w:p w:rsidR="00DD6739" w:rsidRDefault="00DD6739" w:rsidP="00DD6739">
      <w:r>
        <w:tab/>
        <w:t>Taxa pe masa de joc este 5400 eur =&gt;12 x 5400 = 65k Eur – taxele se platesc in avans pentru 3 luni =&gt; 65k x 3 = 195 k eur.</w:t>
      </w:r>
    </w:p>
    <w:p w:rsidR="005E0186" w:rsidRDefault="005E0186" w:rsidP="00DD6739"/>
    <w:p w:rsidR="005E0186" w:rsidRDefault="005E0186" w:rsidP="00DD6739">
      <w:r>
        <w:t>Chiria – trebuie sa acopere minim 4 luni (2 chirii + 2 garantii)</w:t>
      </w:r>
    </w:p>
    <w:p w:rsidR="005E0186" w:rsidRDefault="005E0186" w:rsidP="00A478DA">
      <w:pPr>
        <w:spacing w:after="0"/>
      </w:pPr>
      <w:r>
        <w:tab/>
        <w:t>Locatie slaba – 15-20 k eur</w:t>
      </w:r>
    </w:p>
    <w:p w:rsidR="005E0186" w:rsidRDefault="005E0186" w:rsidP="00A478DA">
      <w:pPr>
        <w:spacing w:after="0"/>
      </w:pPr>
      <w:r>
        <w:tab/>
        <w:t>Locatie buna – 35-40 k eur</w:t>
      </w:r>
    </w:p>
    <w:p w:rsidR="00A478DA" w:rsidRDefault="00A478DA" w:rsidP="00A478DA">
      <w:pPr>
        <w:spacing w:after="0"/>
      </w:pPr>
    </w:p>
    <w:p w:rsidR="00A478DA" w:rsidRDefault="00A478DA" w:rsidP="00A478DA">
      <w:pPr>
        <w:spacing w:after="0"/>
      </w:pPr>
      <w:r>
        <w:t>Echipament de joc – mese de joc, scaune, mobilier, displays....</w:t>
      </w:r>
    </w:p>
    <w:p w:rsidR="00A478DA" w:rsidRDefault="00A478DA" w:rsidP="00A478DA">
      <w:pPr>
        <w:spacing w:after="0"/>
      </w:pPr>
      <w:r>
        <w:tab/>
        <w:t>Second hand – refurbish – 250-300 k eur.</w:t>
      </w:r>
    </w:p>
    <w:p w:rsidR="00A478DA" w:rsidRDefault="00A478DA" w:rsidP="00A478DA">
      <w:pPr>
        <w:spacing w:after="0"/>
      </w:pPr>
      <w:r>
        <w:tab/>
        <w:t xml:space="preserve">Noi – de la 450 k eur </w:t>
      </w:r>
    </w:p>
    <w:p w:rsidR="00A478DA" w:rsidRDefault="00A478DA" w:rsidP="00A478DA">
      <w:pPr>
        <w:spacing w:after="0"/>
      </w:pPr>
    </w:p>
    <w:p w:rsidR="00A478DA" w:rsidRDefault="00A478DA" w:rsidP="00A478DA">
      <w:pPr>
        <w:spacing w:after="0"/>
      </w:pPr>
      <w:r>
        <w:t>Renovarea spatiului – 100-150 k eur</w:t>
      </w:r>
    </w:p>
    <w:p w:rsidR="00A478DA" w:rsidRDefault="00A478DA" w:rsidP="00A478DA">
      <w:pPr>
        <w:spacing w:after="0"/>
      </w:pPr>
    </w:p>
    <w:p w:rsidR="00A478DA" w:rsidRDefault="00A478DA" w:rsidP="00A478DA">
      <w:pPr>
        <w:spacing w:after="0"/>
      </w:pPr>
      <w:r>
        <w:t>Surveillance – 50-65 k Eur.</w:t>
      </w:r>
    </w:p>
    <w:p w:rsidR="00A478DA" w:rsidRDefault="00A478DA" w:rsidP="00A478DA">
      <w:pPr>
        <w:spacing w:after="0"/>
      </w:pPr>
    </w:p>
    <w:p w:rsidR="00A478DA" w:rsidRDefault="00A478DA" w:rsidP="00A478DA">
      <w:pPr>
        <w:spacing w:after="0"/>
      </w:pPr>
      <w:r>
        <w:t>Cheltuieli aditionale – Uniforme, masini, bucatarie – 100-120 k Eur.</w:t>
      </w:r>
    </w:p>
    <w:p w:rsidR="00A478DA" w:rsidRDefault="00A478DA" w:rsidP="00A478DA">
      <w:pPr>
        <w:spacing w:after="0"/>
      </w:pPr>
    </w:p>
    <w:p w:rsidR="00A478DA" w:rsidRDefault="00A478DA" w:rsidP="00A478DA">
      <w:pPr>
        <w:spacing w:after="0"/>
      </w:pPr>
      <w:r>
        <w:t>Cheltuieli lunare:</w:t>
      </w:r>
    </w:p>
    <w:p w:rsidR="00A478DA" w:rsidRDefault="00A478DA" w:rsidP="00A478DA">
      <w:pPr>
        <w:spacing w:after="0"/>
      </w:pPr>
      <w:r>
        <w:tab/>
        <w:t>Taxa pentru mese – 65k Eur</w:t>
      </w:r>
    </w:p>
    <w:p w:rsidR="00A478DA" w:rsidRDefault="00A478DA" w:rsidP="00A478DA">
      <w:pPr>
        <w:spacing w:after="0"/>
      </w:pPr>
      <w:r>
        <w:tab/>
        <w:t>Chiria – 20-40 K Eur</w:t>
      </w:r>
    </w:p>
    <w:p w:rsidR="00A478DA" w:rsidRDefault="00A478DA" w:rsidP="00A478DA">
      <w:pPr>
        <w:spacing w:after="0"/>
      </w:pPr>
      <w:r>
        <w:tab/>
        <w:t>Utilitati – 5 k Eur</w:t>
      </w:r>
    </w:p>
    <w:p w:rsidR="00A478DA" w:rsidRDefault="00A478DA" w:rsidP="00A478DA">
      <w:pPr>
        <w:spacing w:after="0"/>
      </w:pPr>
      <w:r>
        <w:tab/>
        <w:t>Salarii (calcul referinta) pentru 80 casino Staff (dealers, inspectors, Pit Boss, Managers) si minim 100 Staff auxiliar (receptie, security, contabilitate, soferi, ospatari, bucatarie, curatenie..) cu taxe aproximativ 180-200 k Eur</w:t>
      </w:r>
    </w:p>
    <w:p w:rsidR="00A478DA" w:rsidRDefault="00A478DA" w:rsidP="00A478DA">
      <w:pPr>
        <w:spacing w:after="0"/>
      </w:pPr>
      <w:r>
        <w:tab/>
        <w:t>Mancare si bautura – minim 35 k Eur (1200 eur/ zi)</w:t>
      </w:r>
      <w:r w:rsidR="00B63307">
        <w:tab/>
      </w:r>
    </w:p>
    <w:p w:rsidR="00B63307" w:rsidRDefault="00B63307" w:rsidP="00A478DA">
      <w:pPr>
        <w:spacing w:after="0"/>
      </w:pPr>
    </w:p>
    <w:p w:rsidR="00B63307" w:rsidRDefault="007B7FA1" w:rsidP="00A478DA">
      <w:pPr>
        <w:spacing w:after="0"/>
      </w:pPr>
      <w:r>
        <w:t>Mentiuni:</w:t>
      </w:r>
    </w:p>
    <w:p w:rsidR="007B7FA1" w:rsidRDefault="007B7FA1" w:rsidP="00A478DA">
      <w:pPr>
        <w:spacing w:after="0"/>
      </w:pPr>
      <w:r>
        <w:tab/>
        <w:t>Comisia de Joc se tine o data pe luna</w:t>
      </w:r>
    </w:p>
    <w:p w:rsidR="007B7FA1" w:rsidRDefault="007B7FA1" w:rsidP="00A478DA">
      <w:pPr>
        <w:spacing w:after="0"/>
      </w:pPr>
      <w:r>
        <w:tab/>
        <w:t xml:space="preserve">La momentul verificarii de catre Comisia de Joc, totul trebuie sa fie perfect functional </w:t>
      </w:r>
    </w:p>
    <w:p w:rsidR="007B7FA1" w:rsidRDefault="007B7FA1" w:rsidP="00A478DA">
      <w:pPr>
        <w:spacing w:after="0"/>
      </w:pPr>
      <w:r>
        <w:tab/>
        <w:t>Toate taxele, chiriile, angajatii, surveillance, renovarile sa fie finalizate.</w:t>
      </w:r>
    </w:p>
    <w:p w:rsidR="007B7FA1" w:rsidRDefault="007B7FA1" w:rsidP="00A478DA">
      <w:pPr>
        <w:spacing w:after="0"/>
      </w:pPr>
      <w:r>
        <w:lastRenderedPageBreak/>
        <w:t>Atentie: Daca dosarul nu este aprobat, taxele se platesc pentru inca o luna pana la urmatoarea verificare de catre Comisia de Joc.</w:t>
      </w:r>
      <w:r w:rsidR="003151DE">
        <w:tab/>
      </w:r>
    </w:p>
    <w:p w:rsidR="003151DE" w:rsidRDefault="003151DE" w:rsidP="00A478DA">
      <w:pPr>
        <w:spacing w:after="0"/>
      </w:pPr>
    </w:p>
    <w:p w:rsidR="003151DE" w:rsidRDefault="003151DE" w:rsidP="00A478DA">
      <w:pPr>
        <w:spacing w:after="0"/>
      </w:pPr>
      <w:r>
        <w:t>Aparatele de tip Slot Machine pot fi cumparate sau inchiriate de la un operator principal specializat. Profitul va fi impartit 50% - 50%</w:t>
      </w:r>
      <w:r>
        <w:tab/>
        <w:t>intre Casino is operator.</w:t>
      </w:r>
    </w:p>
    <w:p w:rsidR="003151DE" w:rsidRDefault="003151DE" w:rsidP="00A478DA">
      <w:pPr>
        <w:spacing w:after="0"/>
      </w:pPr>
    </w:p>
    <w:p w:rsidR="003151DE" w:rsidRDefault="00516814" w:rsidP="00A478DA">
      <w:pPr>
        <w:spacing w:after="0"/>
      </w:pPr>
      <w:r>
        <w:tab/>
      </w:r>
      <w:r w:rsidR="00443999">
        <w:tab/>
      </w:r>
    </w:p>
    <w:p w:rsidR="005E0186" w:rsidRDefault="005E0186" w:rsidP="005E0186">
      <w:pPr>
        <w:spacing w:after="100" w:afterAutospacing="1"/>
      </w:pPr>
    </w:p>
    <w:sectPr w:rsidR="005E0186" w:rsidSect="00022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B04A11"/>
    <w:rsid w:val="00022C15"/>
    <w:rsid w:val="00255426"/>
    <w:rsid w:val="003151DE"/>
    <w:rsid w:val="00443999"/>
    <w:rsid w:val="00516814"/>
    <w:rsid w:val="00526A7C"/>
    <w:rsid w:val="005E0186"/>
    <w:rsid w:val="007B7FA1"/>
    <w:rsid w:val="00A478DA"/>
    <w:rsid w:val="00B04A11"/>
    <w:rsid w:val="00B63307"/>
    <w:rsid w:val="00CD1DCC"/>
    <w:rsid w:val="00DD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10</cp:revision>
  <dcterms:created xsi:type="dcterms:W3CDTF">2021-03-17T16:13:00Z</dcterms:created>
  <dcterms:modified xsi:type="dcterms:W3CDTF">2021-03-18T09:38:00Z</dcterms:modified>
</cp:coreProperties>
</file>